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ED1B67" w:rsidP="001F6635">
      <w:pPr>
        <w:pStyle w:val="CRCoverPage"/>
        <w:tabs>
          <w:tab w:val="right" w:pos="9638"/>
        </w:tabs>
        <w:spacing w:after="0"/>
        <w:rPr>
          <w:rFonts w:cs="Arial"/>
          <w:b/>
          <w:noProof/>
          <w:sz w:val="24"/>
          <w:lang w:eastAsia="zh-CN"/>
        </w:rPr>
      </w:pPr>
      <w:r w:rsidRPr="00ED1B67">
        <w:rPr>
          <w:rFonts w:cs="Arial"/>
          <w:b/>
          <w:noProof/>
          <w:sz w:val="24"/>
        </w:rPr>
        <w:t>3GPP TSG-SA WG2 Meeting #136AH</w:t>
      </w:r>
      <w:r w:rsidR="001F6635">
        <w:rPr>
          <w:rFonts w:cs="Arial"/>
          <w:b/>
          <w:noProof/>
          <w:sz w:val="24"/>
        </w:rPr>
        <w:t xml:space="preserve"> </w:t>
      </w:r>
      <w:r w:rsidR="001F6635">
        <w:rPr>
          <w:rFonts w:cs="Arial"/>
          <w:b/>
          <w:noProof/>
          <w:sz w:val="24"/>
        </w:rPr>
        <w:tab/>
        <w:t>S2-</w:t>
      </w:r>
      <w:r w:rsidR="00E93587">
        <w:rPr>
          <w:rFonts w:cs="Arial" w:hint="eastAsia"/>
          <w:b/>
          <w:noProof/>
          <w:sz w:val="24"/>
          <w:lang w:eastAsia="zh-CN"/>
        </w:rPr>
        <w:t>20</w:t>
      </w:r>
      <w:bookmarkStart w:id="0" w:name="_GoBack"/>
      <w:bookmarkEnd w:id="0"/>
      <w:r w:rsidR="00484137">
        <w:rPr>
          <w:rFonts w:cs="Arial"/>
          <w:b/>
          <w:noProof/>
          <w:sz w:val="24"/>
          <w:lang w:eastAsia="zh-CN"/>
        </w:rPr>
        <w:t>0076</w:t>
      </w:r>
      <w:r w:rsidR="00484137">
        <w:rPr>
          <w:rFonts w:cs="Arial" w:hint="eastAsia"/>
          <w:b/>
          <w:noProof/>
          <w:sz w:val="24"/>
          <w:lang w:eastAsia="zh-CN"/>
        </w:rPr>
        <w:t>7</w:t>
      </w:r>
    </w:p>
    <w:p w:rsidR="001F6635" w:rsidRDefault="00ED1B67" w:rsidP="001F6635">
      <w:pPr>
        <w:pStyle w:val="CRCoverPage"/>
        <w:pBdr>
          <w:bottom w:val="single" w:sz="4" w:space="1" w:color="auto"/>
        </w:pBdr>
        <w:tabs>
          <w:tab w:val="right" w:pos="9639"/>
        </w:tabs>
        <w:spacing w:after="0"/>
        <w:rPr>
          <w:rFonts w:cs="Arial"/>
          <w:b/>
          <w:noProof/>
          <w:color w:val="0070C0"/>
          <w:sz w:val="24"/>
        </w:rPr>
      </w:pPr>
      <w:r w:rsidRPr="00ED1B67">
        <w:rPr>
          <w:rFonts w:cs="Arial"/>
          <w:b/>
          <w:noProof/>
          <w:sz w:val="24"/>
        </w:rPr>
        <w:t>Incheon, Korea, 13 – 17 January 202</w:t>
      </w:r>
      <w:r>
        <w:rPr>
          <w:rFonts w:cs="Arial" w:hint="eastAsia"/>
          <w:b/>
          <w:noProof/>
          <w:sz w:val="24"/>
          <w:lang w:eastAsia="zh-CN"/>
        </w:rPr>
        <w:t>0</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E93587">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BF52C0">
        <w:rPr>
          <w:rFonts w:ascii="Arial" w:hAnsi="Arial" w:cs="Arial" w:hint="eastAsia"/>
          <w:b/>
          <w:lang w:eastAsia="zh-CN"/>
        </w:rPr>
        <w:t xml:space="preserve">Update to </w:t>
      </w:r>
      <w:r w:rsidR="00E538D8">
        <w:rPr>
          <w:rFonts w:ascii="Arial" w:hAnsi="Arial" w:cs="Arial"/>
          <w:b/>
        </w:rPr>
        <w:t>KI #</w:t>
      </w:r>
      <w:r w:rsidR="00573B93">
        <w:rPr>
          <w:rFonts w:ascii="Arial" w:hAnsi="Arial" w:cs="Arial" w:hint="eastAsia"/>
          <w:b/>
          <w:lang w:eastAsia="zh-CN"/>
        </w:rPr>
        <w:t>1</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key issue </w:t>
      </w:r>
      <w:r w:rsidR="00573B93">
        <w:rPr>
          <w:rFonts w:ascii="Arial" w:hAnsi="Arial" w:cs="Arial" w:hint="eastAsia"/>
          <w:i/>
          <w:lang w:eastAsia="zh-CN"/>
        </w:rPr>
        <w:t>#1</w:t>
      </w:r>
    </w:p>
    <w:p w:rsidR="00440983" w:rsidRDefault="00FD7189" w:rsidP="00FD7189">
      <w:pPr>
        <w:pStyle w:val="1"/>
      </w:pPr>
      <w:r>
        <w:t>Discussion</w:t>
      </w:r>
    </w:p>
    <w:p w:rsidR="00DB4D02" w:rsidRDefault="00573B93" w:rsidP="002A3837">
      <w:pPr>
        <w:rPr>
          <w:lang w:eastAsia="zh-CN"/>
        </w:rPr>
      </w:pPr>
      <w:r>
        <w:rPr>
          <w:rFonts w:hint="eastAsia"/>
          <w:lang w:eastAsia="zh-CN"/>
        </w:rPr>
        <w:t>In the KI#1, the NWDAF functionalities may be split and placed in different NF</w:t>
      </w:r>
      <w:r w:rsidR="00CC2434">
        <w:rPr>
          <w:rFonts w:hint="eastAsia"/>
          <w:lang w:eastAsia="zh-CN"/>
        </w:rPr>
        <w:t xml:space="preserve">s. Different NWDAF functionalities have different </w:t>
      </w:r>
      <w:r w:rsidR="00CC2434">
        <w:rPr>
          <w:lang w:eastAsia="zh-CN"/>
        </w:rPr>
        <w:t>responsibility</w:t>
      </w:r>
      <w:r w:rsidR="00CC2434">
        <w:rPr>
          <w:rFonts w:hint="eastAsia"/>
          <w:lang w:eastAsia="zh-CN"/>
        </w:rPr>
        <w:t>, e.g. data collection, analytic information provision, etc</w:t>
      </w:r>
      <w:proofErr w:type="gramStart"/>
      <w:r w:rsidR="00CC2434">
        <w:rPr>
          <w:rFonts w:hint="eastAsia"/>
          <w:lang w:eastAsia="zh-CN"/>
        </w:rPr>
        <w:t>..</w:t>
      </w:r>
      <w:proofErr w:type="gramEnd"/>
      <w:r w:rsidR="00CC2434">
        <w:rPr>
          <w:rFonts w:hint="eastAsia"/>
          <w:lang w:eastAsia="zh-CN"/>
        </w:rPr>
        <w:t xml:space="preserve"> Thus it is important to study how </w:t>
      </w:r>
      <w:r w:rsidR="00580AE7">
        <w:rPr>
          <w:rFonts w:hint="eastAsia"/>
          <w:lang w:eastAsia="zh-CN"/>
        </w:rPr>
        <w:t xml:space="preserve">to split </w:t>
      </w:r>
      <w:r w:rsidR="00CC2434">
        <w:rPr>
          <w:rFonts w:hint="eastAsia"/>
          <w:lang w:eastAsia="zh-CN"/>
        </w:rPr>
        <w:t>such NWDAF functionalities</w:t>
      </w:r>
      <w:r w:rsidR="00580AE7">
        <w:rPr>
          <w:rFonts w:hint="eastAsia"/>
          <w:lang w:eastAsia="zh-CN"/>
        </w:rPr>
        <w:t xml:space="preserve"> and how such</w:t>
      </w:r>
      <w:r w:rsidR="00CC2434">
        <w:rPr>
          <w:rFonts w:hint="eastAsia"/>
          <w:lang w:eastAsia="zh-CN"/>
        </w:rPr>
        <w:t xml:space="preserve"> cooperate to provide data analytics</w:t>
      </w:r>
      <w:r w:rsidR="00580AE7">
        <w:rPr>
          <w:rFonts w:hint="eastAsia"/>
          <w:lang w:eastAsia="zh-CN"/>
        </w:rPr>
        <w:t>. F</w:t>
      </w:r>
      <w:r w:rsidR="00CC2434">
        <w:rPr>
          <w:rFonts w:hint="eastAsia"/>
          <w:lang w:eastAsia="zh-CN"/>
        </w:rPr>
        <w:t xml:space="preserve">or example, </w:t>
      </w:r>
      <w:r w:rsidR="00580AE7">
        <w:rPr>
          <w:rFonts w:hint="eastAsia"/>
          <w:lang w:eastAsia="zh-CN"/>
        </w:rPr>
        <w:t xml:space="preserve">data collection and analytic information provision functionalities may not be split </w:t>
      </w:r>
      <w:r w:rsidR="00E86A34">
        <w:rPr>
          <w:rFonts w:hint="eastAsia"/>
          <w:lang w:eastAsia="zh-CN"/>
        </w:rPr>
        <w:t>for</w:t>
      </w:r>
      <w:r w:rsidR="00580AE7">
        <w:rPr>
          <w:rFonts w:hint="eastAsia"/>
          <w:lang w:eastAsia="zh-CN"/>
        </w:rPr>
        <w:t xml:space="preserve"> distributed NWDAFs in a PLMN, but may be split </w:t>
      </w:r>
      <w:r w:rsidR="00E86A34">
        <w:rPr>
          <w:rFonts w:hint="eastAsia"/>
          <w:lang w:eastAsia="zh-CN"/>
        </w:rPr>
        <w:t>for</w:t>
      </w:r>
      <w:r w:rsidR="00580AE7">
        <w:rPr>
          <w:rFonts w:hint="eastAsia"/>
          <w:lang w:eastAsia="zh-CN"/>
        </w:rPr>
        <w:t xml:space="preserve"> a central NWDAF.</w:t>
      </w:r>
    </w:p>
    <w:p w:rsidR="00CC2434" w:rsidRPr="004C3126" w:rsidRDefault="00580AE7" w:rsidP="002A3837">
      <w:pPr>
        <w:rPr>
          <w:lang w:eastAsia="zh-CN"/>
        </w:rPr>
      </w:pPr>
      <w:r>
        <w:rPr>
          <w:lang w:eastAsia="zh-CN"/>
        </w:rPr>
        <w:t>W</w:t>
      </w:r>
      <w:r>
        <w:rPr>
          <w:rFonts w:hint="eastAsia"/>
          <w:lang w:eastAsia="zh-CN"/>
        </w:rPr>
        <w:t xml:space="preserve">ith different functionalities split, there may be different working logic among the splitting NWDAF functionalities, so this </w:t>
      </w:r>
      <w:r w:rsidR="00E86A34">
        <w:rPr>
          <w:rFonts w:hint="eastAsia"/>
          <w:lang w:eastAsia="zh-CN"/>
        </w:rPr>
        <w:t xml:space="preserve">KI </w:t>
      </w:r>
      <w:r>
        <w:rPr>
          <w:rFonts w:hint="eastAsia"/>
          <w:lang w:eastAsia="zh-CN"/>
        </w:rPr>
        <w:t xml:space="preserve">should </w:t>
      </w:r>
      <w:r w:rsidR="00E86A34">
        <w:rPr>
          <w:rFonts w:hint="eastAsia"/>
          <w:lang w:eastAsia="zh-CN"/>
        </w:rPr>
        <w:t xml:space="preserve">also study how the splitting NWDAF </w:t>
      </w:r>
      <w:r w:rsidR="00E86A34">
        <w:rPr>
          <w:lang w:eastAsia="zh-CN"/>
        </w:rPr>
        <w:t>functionalities</w:t>
      </w:r>
      <w:r w:rsidR="00E86A34">
        <w:rPr>
          <w:rFonts w:hint="eastAsia"/>
          <w:lang w:eastAsia="zh-CN"/>
        </w:rPr>
        <w:t xml:space="preserve"> work together</w:t>
      </w:r>
      <w:r>
        <w:rPr>
          <w:rFonts w:hint="eastAsia"/>
          <w:lang w:eastAsia="zh-CN"/>
        </w:rPr>
        <w:t>.</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w:t>
      </w:r>
      <w:r w:rsidR="00573B93">
        <w:rPr>
          <w:rFonts w:hint="eastAsia"/>
          <w:lang w:eastAsia="zh-CN"/>
        </w:rPr>
        <w:t>KI#1</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CC2EC3"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29056A" w:rsidRPr="004918C5" w:rsidRDefault="0029056A" w:rsidP="0029056A">
      <w:pPr>
        <w:pStyle w:val="30"/>
        <w:rPr>
          <w:lang w:eastAsia="zh-CN"/>
        </w:rPr>
      </w:pPr>
      <w:bookmarkStart w:id="1" w:name="_Toc23410659"/>
      <w:r>
        <w:rPr>
          <w:lang w:eastAsia="zh-CN"/>
        </w:rPr>
        <w:t>5.2.1</w:t>
      </w:r>
      <w:r>
        <w:rPr>
          <w:lang w:eastAsia="zh-CN"/>
        </w:rPr>
        <w:tab/>
        <w:t>Key Issue #1: Logical decomposition of NWDAF and possible interactions between logical functions</w:t>
      </w:r>
      <w:bookmarkEnd w:id="1"/>
    </w:p>
    <w:p w:rsidR="0029056A" w:rsidRPr="004918C5" w:rsidRDefault="0029056A" w:rsidP="0029056A">
      <w:pPr>
        <w:pStyle w:val="4"/>
      </w:pPr>
      <w:bookmarkStart w:id="2" w:name="_Toc23410660"/>
      <w:r>
        <w:t>5.2.1.1</w:t>
      </w:r>
      <w:r>
        <w:tab/>
        <w:t>Description</w:t>
      </w:r>
      <w:bookmarkEnd w:id="2"/>
    </w:p>
    <w:p w:rsidR="0029056A" w:rsidRDefault="0029056A" w:rsidP="0029056A">
      <w:pPr>
        <w:rPr>
          <w:lang w:eastAsia="zh-CN"/>
        </w:rPr>
      </w:pPr>
      <w:bookmarkStart w:id="3" w:name="_Toc503272509"/>
      <w:bookmarkStart w:id="4" w:name="_Toc20147939"/>
      <w:bookmarkStart w:id="5" w:name="_Toc20730725"/>
      <w:r>
        <w:rPr>
          <w:lang w:eastAsia="zh-CN"/>
        </w:rPr>
        <w:t>Rel-16 introduced possibility of networks implementing multiple NWDAF instances for different Analytics IDs. NWDAF currently is considered to be a monolithic entity and each NWDAF instance may need to reflect such monolithic architecture consisting of all of the logical functions. The NWDAF NF provides the following functionality according to TS 23.501 [2].</w:t>
      </w:r>
    </w:p>
    <w:p w:rsidR="0029056A" w:rsidRDefault="0029056A" w:rsidP="0029056A">
      <w:pPr>
        <w:pStyle w:val="B1"/>
        <w:rPr>
          <w:lang w:eastAsia="zh-CN"/>
        </w:rPr>
      </w:pPr>
      <w:r>
        <w:rPr>
          <w:lang w:eastAsia="zh-CN"/>
        </w:rPr>
        <w:t>-</w:t>
      </w:r>
      <w:r>
        <w:rPr>
          <w:lang w:eastAsia="zh-CN"/>
        </w:rPr>
        <w:tab/>
        <w:t>Support data collection from NFs and AFs;</w:t>
      </w:r>
    </w:p>
    <w:p w:rsidR="0029056A" w:rsidRDefault="0029056A" w:rsidP="0029056A">
      <w:pPr>
        <w:pStyle w:val="B1"/>
        <w:rPr>
          <w:lang w:eastAsia="zh-CN"/>
        </w:rPr>
      </w:pPr>
      <w:r>
        <w:rPr>
          <w:lang w:eastAsia="zh-CN"/>
        </w:rPr>
        <w:t>-</w:t>
      </w:r>
      <w:r>
        <w:rPr>
          <w:lang w:eastAsia="zh-CN"/>
        </w:rPr>
        <w:tab/>
        <w:t>Support data collection from OAM;</w:t>
      </w:r>
    </w:p>
    <w:p w:rsidR="0029056A" w:rsidRDefault="0029056A" w:rsidP="0029056A">
      <w:pPr>
        <w:pStyle w:val="B1"/>
        <w:rPr>
          <w:lang w:eastAsia="zh-CN"/>
        </w:rPr>
      </w:pPr>
      <w:r>
        <w:rPr>
          <w:lang w:eastAsia="zh-CN"/>
        </w:rPr>
        <w:t>-</w:t>
      </w:r>
      <w:r>
        <w:rPr>
          <w:lang w:eastAsia="zh-CN"/>
        </w:rPr>
        <w:tab/>
        <w:t>NWDAF service registration and metadata exposure to NFs/AFs;</w:t>
      </w:r>
    </w:p>
    <w:p w:rsidR="0029056A" w:rsidRDefault="0029056A" w:rsidP="0029056A">
      <w:pPr>
        <w:pStyle w:val="B1"/>
        <w:rPr>
          <w:lang w:eastAsia="zh-CN"/>
        </w:rPr>
      </w:pPr>
      <w:r>
        <w:rPr>
          <w:lang w:eastAsia="zh-CN"/>
        </w:rPr>
        <w:t>-</w:t>
      </w:r>
      <w:r>
        <w:rPr>
          <w:lang w:eastAsia="zh-CN"/>
        </w:rPr>
        <w:tab/>
        <w:t>Support analytics information provisioning to NFs, AF.</w:t>
      </w:r>
    </w:p>
    <w:p w:rsidR="0029056A" w:rsidRDefault="0029056A" w:rsidP="0029056A">
      <w:pPr>
        <w:rPr>
          <w:lang w:eastAsia="zh-CN"/>
        </w:rPr>
      </w:pPr>
      <w:r>
        <w:rPr>
          <w:lang w:eastAsia="zh-CN"/>
        </w:rPr>
        <w:t>The proposal as per this Key Issue is to:</w:t>
      </w:r>
    </w:p>
    <w:p w:rsidR="0029056A" w:rsidRDefault="0029056A" w:rsidP="0029056A">
      <w:pPr>
        <w:pStyle w:val="B1"/>
        <w:rPr>
          <w:ins w:id="6" w:author="Hucheng" w:date="2019-11-04T15:50:00Z"/>
          <w:lang w:eastAsia="zh-CN"/>
        </w:rPr>
      </w:pPr>
      <w:r>
        <w:rPr>
          <w:lang w:eastAsia="zh-CN"/>
        </w:rPr>
        <w:t>-</w:t>
      </w:r>
      <w:r>
        <w:rPr>
          <w:lang w:eastAsia="zh-CN"/>
        </w:rPr>
        <w:tab/>
        <w:t>Study whether NWDAF functional split is required, and identify the NWDAF functionality in TS 23.288 [5] and TS 23.501 [2] that can be separated or placed in a different NF/NF Service.</w:t>
      </w:r>
    </w:p>
    <w:p w:rsidR="00573B93" w:rsidRDefault="00573B93" w:rsidP="00580AE7">
      <w:pPr>
        <w:pStyle w:val="B1"/>
        <w:rPr>
          <w:lang w:eastAsia="zh-CN"/>
        </w:rPr>
      </w:pPr>
      <w:ins w:id="7" w:author="Hucheng" w:date="2019-11-04T15:50:00Z">
        <w:r>
          <w:rPr>
            <w:rFonts w:hint="eastAsia"/>
            <w:lang w:eastAsia="zh-CN"/>
          </w:rPr>
          <w:lastRenderedPageBreak/>
          <w:t>-</w:t>
        </w:r>
        <w:r>
          <w:rPr>
            <w:rFonts w:hint="eastAsia"/>
            <w:lang w:eastAsia="zh-CN"/>
          </w:rPr>
          <w:tab/>
          <w:t xml:space="preserve">Study </w:t>
        </w:r>
      </w:ins>
      <w:ins w:id="8" w:author="Hucheng" w:date="2019-11-04T16:04:00Z">
        <w:r w:rsidR="00CC2434">
          <w:rPr>
            <w:rFonts w:hint="eastAsia"/>
            <w:lang w:eastAsia="zh-CN"/>
          </w:rPr>
          <w:t xml:space="preserve">how to split the NWDAF functionality </w:t>
        </w:r>
      </w:ins>
      <w:ins w:id="9" w:author="Hucheng" w:date="2019-11-04T16:06:00Z">
        <w:r w:rsidR="00CC2434">
          <w:rPr>
            <w:rFonts w:hint="eastAsia"/>
            <w:lang w:eastAsia="zh-CN"/>
          </w:rPr>
          <w:t>is different network deployment scenarios</w:t>
        </w:r>
      </w:ins>
      <w:ins w:id="10" w:author="Hucheng" w:date="2019-11-04T16:08:00Z">
        <w:r w:rsidR="00580AE7">
          <w:rPr>
            <w:rFonts w:hint="eastAsia"/>
            <w:lang w:eastAsia="zh-CN"/>
          </w:rPr>
          <w:t xml:space="preserve"> (e.g. </w:t>
        </w:r>
      </w:ins>
      <w:ins w:id="11" w:author="Hucheng" w:date="2019-11-04T16:10:00Z">
        <w:r w:rsidR="00580AE7">
          <w:rPr>
            <w:rFonts w:hint="eastAsia"/>
            <w:lang w:eastAsia="zh-CN"/>
          </w:rPr>
          <w:t>central/distributed</w:t>
        </w:r>
      </w:ins>
      <w:ins w:id="12" w:author="Hucheng" w:date="2019-11-04T16:09:00Z">
        <w:r w:rsidR="00580AE7">
          <w:rPr>
            <w:rFonts w:hint="eastAsia"/>
            <w:lang w:eastAsia="zh-CN"/>
          </w:rPr>
          <w:t xml:space="preserve"> NWDAF in </w:t>
        </w:r>
      </w:ins>
      <w:ins w:id="13" w:author="Hucheng" w:date="2019-11-04T16:08:00Z">
        <w:r w:rsidR="00580AE7">
          <w:rPr>
            <w:rFonts w:hint="eastAsia"/>
            <w:lang w:eastAsia="zh-CN"/>
          </w:rPr>
          <w:t>same</w:t>
        </w:r>
      </w:ins>
      <w:ins w:id="14" w:author="Hucheng" w:date="2019-11-04T16:09:00Z">
        <w:r w:rsidR="00580AE7">
          <w:rPr>
            <w:rFonts w:hint="eastAsia"/>
            <w:lang w:eastAsia="zh-CN"/>
          </w:rPr>
          <w:t>/different</w:t>
        </w:r>
      </w:ins>
      <w:ins w:id="15" w:author="Hucheng" w:date="2019-11-04T16:08:00Z">
        <w:r w:rsidR="00580AE7">
          <w:rPr>
            <w:rFonts w:hint="eastAsia"/>
            <w:lang w:eastAsia="zh-CN"/>
          </w:rPr>
          <w:t xml:space="preserve"> PLMN), and </w:t>
        </w:r>
      </w:ins>
      <w:ins w:id="16" w:author="Hucheng" w:date="2019-11-04T16:20:00Z">
        <w:r w:rsidR="000459B8">
          <w:rPr>
            <w:rFonts w:hint="eastAsia"/>
            <w:lang w:eastAsia="zh-CN"/>
          </w:rPr>
          <w:t>how</w:t>
        </w:r>
      </w:ins>
      <w:ins w:id="17" w:author="Hucheng" w:date="2019-11-04T15:50:00Z">
        <w:r>
          <w:rPr>
            <w:rFonts w:hint="eastAsia"/>
            <w:lang w:eastAsia="zh-CN"/>
          </w:rPr>
          <w:t xml:space="preserve"> the splitting NWDAF functionalit</w:t>
        </w:r>
      </w:ins>
      <w:ins w:id="18" w:author="Hucheng" w:date="2019-11-04T15:51:00Z">
        <w:r>
          <w:rPr>
            <w:rFonts w:hint="eastAsia"/>
            <w:lang w:eastAsia="zh-CN"/>
          </w:rPr>
          <w:t>ies</w:t>
        </w:r>
      </w:ins>
      <w:ins w:id="19" w:author="Hucheng" w:date="2019-11-04T16:20:00Z">
        <w:r w:rsidR="000459B8">
          <w:rPr>
            <w:rFonts w:hint="eastAsia"/>
            <w:lang w:eastAsia="zh-CN"/>
          </w:rPr>
          <w:t xml:space="preserve"> work together</w:t>
        </w:r>
      </w:ins>
      <w:ins w:id="20" w:author="Hucheng" w:date="2019-11-04T15:50:00Z">
        <w:r>
          <w:rPr>
            <w:rFonts w:hint="eastAsia"/>
            <w:lang w:eastAsia="zh-CN"/>
          </w:rPr>
          <w:t>.</w:t>
        </w:r>
      </w:ins>
    </w:p>
    <w:p w:rsidR="0029056A" w:rsidRDefault="0029056A" w:rsidP="0029056A">
      <w:pPr>
        <w:pStyle w:val="B1"/>
        <w:rPr>
          <w:lang w:eastAsia="zh-CN"/>
        </w:rPr>
      </w:pPr>
      <w:r>
        <w:rPr>
          <w:lang w:eastAsia="zh-CN"/>
        </w:rPr>
        <w:t>-</w:t>
      </w:r>
      <w:r>
        <w:rPr>
          <w:lang w:eastAsia="zh-CN"/>
        </w:rPr>
        <w:tab/>
        <w:t>Study whether standard based services need to be defined as a result of splitting NWDAF functionality.</w:t>
      </w:r>
    </w:p>
    <w:bookmarkEnd w:id="3"/>
    <w:bookmarkEnd w:id="4"/>
    <w:bookmarkEnd w:id="5"/>
    <w:p w:rsidR="0029056A" w:rsidRDefault="0029056A"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6FB" w:rsidRDefault="008D36FB">
      <w:r>
        <w:separator/>
      </w:r>
    </w:p>
    <w:p w:rsidR="008D36FB" w:rsidRDefault="008D36FB"/>
  </w:endnote>
  <w:endnote w:type="continuationSeparator" w:id="0">
    <w:p w:rsidR="008D36FB" w:rsidRDefault="008D36FB">
      <w:r>
        <w:continuationSeparator/>
      </w:r>
    </w:p>
    <w:p w:rsidR="008D36FB" w:rsidRDefault="008D3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6FB" w:rsidRDefault="008D36FB">
      <w:r>
        <w:separator/>
      </w:r>
    </w:p>
    <w:p w:rsidR="008D36FB" w:rsidRDefault="008D36FB"/>
  </w:footnote>
  <w:footnote w:type="continuationSeparator" w:id="0">
    <w:p w:rsidR="008D36FB" w:rsidRDefault="008D36FB">
      <w:r>
        <w:continuationSeparator/>
      </w:r>
    </w:p>
    <w:p w:rsidR="008D36FB" w:rsidRDefault="008D36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84137">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9056A"/>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84137"/>
    <w:rsid w:val="004934E0"/>
    <w:rsid w:val="004A1EE5"/>
    <w:rsid w:val="004A2E8B"/>
    <w:rsid w:val="004A6E74"/>
    <w:rsid w:val="004B5CF5"/>
    <w:rsid w:val="004B61FA"/>
    <w:rsid w:val="004B719E"/>
    <w:rsid w:val="004C3126"/>
    <w:rsid w:val="004C34C8"/>
    <w:rsid w:val="004C3691"/>
    <w:rsid w:val="004F0298"/>
    <w:rsid w:val="004F4E57"/>
    <w:rsid w:val="005326B5"/>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326D0"/>
    <w:rsid w:val="00863B46"/>
    <w:rsid w:val="00870141"/>
    <w:rsid w:val="00883B55"/>
    <w:rsid w:val="00896618"/>
    <w:rsid w:val="008B49DF"/>
    <w:rsid w:val="008C401B"/>
    <w:rsid w:val="008D36FB"/>
    <w:rsid w:val="00900043"/>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599C"/>
    <w:rsid w:val="00A57AC1"/>
    <w:rsid w:val="00A67135"/>
    <w:rsid w:val="00A77443"/>
    <w:rsid w:val="00A86252"/>
    <w:rsid w:val="00AC3635"/>
    <w:rsid w:val="00AD7379"/>
    <w:rsid w:val="00AE7170"/>
    <w:rsid w:val="00AF0B19"/>
    <w:rsid w:val="00AF64A3"/>
    <w:rsid w:val="00AF7B2E"/>
    <w:rsid w:val="00B23CDE"/>
    <w:rsid w:val="00B43E54"/>
    <w:rsid w:val="00B50985"/>
    <w:rsid w:val="00BC2F1C"/>
    <w:rsid w:val="00BC62BF"/>
    <w:rsid w:val="00BD267E"/>
    <w:rsid w:val="00BD5878"/>
    <w:rsid w:val="00BD5C23"/>
    <w:rsid w:val="00BF52C0"/>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0328F"/>
    <w:rsid w:val="00E408B6"/>
    <w:rsid w:val="00E538D8"/>
    <w:rsid w:val="00E64683"/>
    <w:rsid w:val="00E7283F"/>
    <w:rsid w:val="00E77BAF"/>
    <w:rsid w:val="00E80E1D"/>
    <w:rsid w:val="00E86A34"/>
    <w:rsid w:val="00E93587"/>
    <w:rsid w:val="00EA51F1"/>
    <w:rsid w:val="00ED1B67"/>
    <w:rsid w:val="00EE2B8A"/>
    <w:rsid w:val="00EE3B2E"/>
    <w:rsid w:val="00F051AE"/>
    <w:rsid w:val="00F24C65"/>
    <w:rsid w:val="00F37BC1"/>
    <w:rsid w:val="00F9126D"/>
    <w:rsid w:val="00F956BC"/>
    <w:rsid w:val="00F9603C"/>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2</Pages>
  <Words>343</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Hucheng</cp:lastModifiedBy>
  <cp:revision>64</cp:revision>
  <cp:lastPrinted>2003-09-26T09:29:00Z</cp:lastPrinted>
  <dcterms:created xsi:type="dcterms:W3CDTF">2019-06-05T09:36:00Z</dcterms:created>
  <dcterms:modified xsi:type="dcterms:W3CDTF">2020-01-07T10:13:00Z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